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BE" w:rsidRDefault="005D0FE8" w:rsidP="005D0FE8">
      <w:pPr>
        <w:tabs>
          <w:tab w:val="left" w:pos="6225"/>
        </w:tabs>
        <w:bidi/>
        <w:jc w:val="center"/>
        <w:rPr>
          <w:rtl/>
        </w:rPr>
      </w:pPr>
      <w:r>
        <w:rPr>
          <w:rFonts w:hint="cs"/>
          <w:rtl/>
        </w:rPr>
        <w:t>الجمهورية الجزائرية الديموقراطية الشعبية</w:t>
      </w:r>
    </w:p>
    <w:p w:rsidR="005D0FE8" w:rsidRDefault="005D0FE8" w:rsidP="005D0FE8">
      <w:pPr>
        <w:tabs>
          <w:tab w:val="left" w:pos="6225"/>
        </w:tabs>
        <w:bidi/>
        <w:jc w:val="center"/>
        <w:rPr>
          <w:rtl/>
        </w:rPr>
      </w:pPr>
      <w:r>
        <w:rPr>
          <w:rFonts w:hint="cs"/>
          <w:rtl/>
        </w:rPr>
        <w:t xml:space="preserve">وزارة التعليم العالي و البحث العلمي </w:t>
      </w:r>
    </w:p>
    <w:p w:rsidR="005D0FE8" w:rsidRDefault="005D0FE8" w:rsidP="005D0FE8">
      <w:pPr>
        <w:tabs>
          <w:tab w:val="left" w:pos="6225"/>
        </w:tabs>
        <w:bidi/>
        <w:rPr>
          <w:rtl/>
        </w:rPr>
      </w:pPr>
      <w:r>
        <w:rPr>
          <w:rFonts w:hint="cs"/>
          <w:rtl/>
        </w:rPr>
        <w:t xml:space="preserve">جامعة أبي بكر بلقايد </w:t>
      </w:r>
      <w:r>
        <w:rPr>
          <w:rtl/>
        </w:rPr>
        <w:t>–</w:t>
      </w:r>
      <w:r>
        <w:rPr>
          <w:rFonts w:hint="cs"/>
          <w:rtl/>
        </w:rPr>
        <w:t xml:space="preserve">تلمسان </w:t>
      </w:r>
    </w:p>
    <w:p w:rsidR="005D0FE8" w:rsidRDefault="005D0FE8" w:rsidP="005D0FE8">
      <w:pPr>
        <w:tabs>
          <w:tab w:val="left" w:pos="6225"/>
        </w:tabs>
        <w:bidi/>
        <w:rPr>
          <w:rtl/>
        </w:rPr>
      </w:pPr>
      <w:r>
        <w:rPr>
          <w:rFonts w:hint="cs"/>
          <w:rtl/>
        </w:rPr>
        <w:t xml:space="preserve">الأمانة العامة </w:t>
      </w:r>
    </w:p>
    <w:p w:rsidR="005D0FE8" w:rsidRDefault="005D0FE8" w:rsidP="005D0FE8">
      <w:pPr>
        <w:tabs>
          <w:tab w:val="left" w:pos="6225"/>
        </w:tabs>
        <w:bidi/>
      </w:pPr>
      <w:r>
        <w:rPr>
          <w:rFonts w:hint="cs"/>
          <w:rtl/>
        </w:rPr>
        <w:t xml:space="preserve">المديرية الفرعية للنشاطات العلمية </w:t>
      </w:r>
      <w:r>
        <w:rPr>
          <w:rtl/>
        </w:rPr>
        <w:t>–</w:t>
      </w:r>
      <w:r>
        <w:rPr>
          <w:rFonts w:hint="cs"/>
          <w:rtl/>
        </w:rPr>
        <w:t xml:space="preserve">الثقافية و الرياضية </w:t>
      </w:r>
    </w:p>
    <w:p w:rsidR="005D0FE8" w:rsidRPr="005D0FE8" w:rsidRDefault="008677AD" w:rsidP="005D0FE8">
      <w:pPr>
        <w:bidi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7.1pt;margin-top:1.4pt;width:593.25pt;height:0;z-index:251656192" o:connectortype="straight"/>
        </w:pict>
      </w:r>
    </w:p>
    <w:p w:rsidR="005D0FE8" w:rsidRPr="0046472B" w:rsidRDefault="008677AD" w:rsidP="005D0FE8">
      <w:pPr>
        <w:bidi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fr-FR"/>
        </w:rPr>
        <w:pict>
          <v:roundrect id="_x0000_s1032" style="position:absolute;left:0;text-align:left;margin-left:41.65pt;margin-top:17.25pt;width:374.25pt;height:76.5pt;z-index:-251657216" arcsize="10923f"/>
        </w:pict>
      </w:r>
    </w:p>
    <w:p w:rsidR="005D0FE8" w:rsidRPr="0046472B" w:rsidRDefault="005D0FE8" w:rsidP="00AF220F">
      <w:pPr>
        <w:tabs>
          <w:tab w:val="left" w:pos="3582"/>
        </w:tabs>
        <w:bidi/>
        <w:rPr>
          <w:b/>
          <w:bCs/>
          <w:sz w:val="36"/>
          <w:szCs w:val="36"/>
          <w:rtl/>
        </w:rPr>
      </w:pPr>
      <w:r w:rsidRPr="0046472B">
        <w:rPr>
          <w:b/>
          <w:bCs/>
          <w:sz w:val="36"/>
          <w:szCs w:val="36"/>
          <w:rtl/>
        </w:rPr>
        <w:tab/>
      </w:r>
      <w:r w:rsidRPr="0046472B">
        <w:rPr>
          <w:rFonts w:hint="cs"/>
          <w:b/>
          <w:bCs/>
          <w:sz w:val="36"/>
          <w:szCs w:val="36"/>
          <w:rtl/>
        </w:rPr>
        <w:t xml:space="preserve">البطاقة التقنية </w:t>
      </w:r>
    </w:p>
    <w:p w:rsidR="005D0FE8" w:rsidRPr="0046472B" w:rsidRDefault="005D0FE8" w:rsidP="005D0FE8">
      <w:pPr>
        <w:tabs>
          <w:tab w:val="left" w:pos="3582"/>
        </w:tabs>
        <w:bidi/>
        <w:jc w:val="center"/>
        <w:rPr>
          <w:b/>
          <w:bCs/>
          <w:sz w:val="36"/>
          <w:szCs w:val="36"/>
        </w:rPr>
      </w:pPr>
      <w:r w:rsidRPr="0046472B">
        <w:rPr>
          <w:rFonts w:hint="cs"/>
          <w:b/>
          <w:bCs/>
          <w:sz w:val="36"/>
          <w:szCs w:val="36"/>
          <w:rtl/>
        </w:rPr>
        <w:t>للتظاهرة الثانية الوطنية لرياضة المشي في الجبال</w:t>
      </w:r>
    </w:p>
    <w:p w:rsidR="005D0FE8" w:rsidRDefault="005D0FE8" w:rsidP="005D0FE8">
      <w:pPr>
        <w:tabs>
          <w:tab w:val="left" w:pos="3582"/>
        </w:tabs>
        <w:bidi/>
        <w:rPr>
          <w:b/>
          <w:bCs/>
          <w:rtl/>
        </w:rPr>
      </w:pPr>
    </w:p>
    <w:p w:rsidR="005D0FE8" w:rsidRDefault="005D0FE8" w:rsidP="005D0FE8">
      <w:pPr>
        <w:tabs>
          <w:tab w:val="left" w:pos="3582"/>
        </w:tabs>
        <w:bidi/>
        <w:rPr>
          <w:b/>
          <w:bCs/>
          <w:rtl/>
        </w:rPr>
      </w:pP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طبيعة النشاط</w:t>
      </w:r>
      <w:r w:rsidRPr="00EA2F6C">
        <w:rPr>
          <w:rFonts w:hint="cs"/>
          <w:b/>
          <w:bCs/>
          <w:sz w:val="28"/>
          <w:szCs w:val="28"/>
          <w:rtl/>
        </w:rPr>
        <w:t xml:space="preserve"> : للتظاهرة الثانية الوطنية لرياضة المشي في الجبال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المكان</w:t>
      </w:r>
      <w:r w:rsidRPr="00EA2F6C">
        <w:rPr>
          <w:rFonts w:hint="cs"/>
          <w:b/>
          <w:bCs/>
          <w:sz w:val="28"/>
          <w:szCs w:val="28"/>
          <w:rtl/>
        </w:rPr>
        <w:t xml:space="preserve"> : ولاية تلمسان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التاريخ</w:t>
      </w:r>
      <w:r w:rsidRPr="00EA2F6C">
        <w:rPr>
          <w:rFonts w:hint="cs"/>
          <w:b/>
          <w:bCs/>
          <w:sz w:val="28"/>
          <w:szCs w:val="28"/>
          <w:rtl/>
        </w:rPr>
        <w:t xml:space="preserve"> :من 15-16 مارس 2017 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الجهة المنظمة</w:t>
      </w:r>
      <w:r w:rsidRPr="00EA2F6C">
        <w:rPr>
          <w:rFonts w:hint="cs"/>
          <w:b/>
          <w:bCs/>
          <w:sz w:val="28"/>
          <w:szCs w:val="28"/>
          <w:rtl/>
        </w:rPr>
        <w:t xml:space="preserve"> :جامعة تلمسان بالتنسيق مع مديرية الخدمات الجامعية تلمسان </w:t>
      </w:r>
      <w:r w:rsidRPr="00EA2F6C">
        <w:rPr>
          <w:b/>
          <w:bCs/>
          <w:sz w:val="28"/>
          <w:szCs w:val="28"/>
          <w:rtl/>
        </w:rPr>
        <w:t>–</w:t>
      </w:r>
      <w:r w:rsidRPr="00EA2F6C">
        <w:rPr>
          <w:rFonts w:hint="cs"/>
          <w:b/>
          <w:bCs/>
          <w:sz w:val="28"/>
          <w:szCs w:val="28"/>
          <w:rtl/>
        </w:rPr>
        <w:t xml:space="preserve">المنصورة 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الفئة المستهدفة</w:t>
      </w:r>
      <w:r w:rsidRPr="00EA2F6C">
        <w:rPr>
          <w:rFonts w:hint="cs"/>
          <w:b/>
          <w:bCs/>
          <w:sz w:val="28"/>
          <w:szCs w:val="28"/>
          <w:rtl/>
        </w:rPr>
        <w:t xml:space="preserve"> : الطلبة 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التعداد الإجمالي الوطني  المتوقع للمشاركة</w:t>
      </w:r>
      <w:r w:rsidRPr="00EA2F6C">
        <w:rPr>
          <w:rFonts w:hint="cs"/>
          <w:b/>
          <w:bCs/>
          <w:sz w:val="28"/>
          <w:szCs w:val="28"/>
          <w:rtl/>
        </w:rPr>
        <w:t xml:space="preserve"> :200</w:t>
      </w:r>
      <w:r w:rsidR="005743FB">
        <w:rPr>
          <w:b/>
          <w:bCs/>
          <w:sz w:val="28"/>
          <w:szCs w:val="28"/>
        </w:rPr>
        <w:t xml:space="preserve"> </w:t>
      </w:r>
      <w:r w:rsidRPr="00EA2F6C">
        <w:rPr>
          <w:rFonts w:hint="cs"/>
          <w:b/>
          <w:bCs/>
          <w:sz w:val="28"/>
          <w:szCs w:val="28"/>
          <w:rtl/>
        </w:rPr>
        <w:t xml:space="preserve"> مشارك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الاستقبال و المبيت</w:t>
      </w:r>
      <w:r w:rsidRPr="00EA2F6C">
        <w:rPr>
          <w:rFonts w:hint="cs"/>
          <w:b/>
          <w:bCs/>
          <w:sz w:val="28"/>
          <w:szCs w:val="28"/>
          <w:rtl/>
        </w:rPr>
        <w:t xml:space="preserve">: مديرية الخدمات الجامعية تلمسان </w:t>
      </w:r>
      <w:r w:rsidRPr="00EA2F6C">
        <w:rPr>
          <w:b/>
          <w:bCs/>
          <w:sz w:val="28"/>
          <w:szCs w:val="28"/>
          <w:rtl/>
        </w:rPr>
        <w:t>–</w:t>
      </w:r>
      <w:r w:rsidRPr="00EA2F6C">
        <w:rPr>
          <w:rFonts w:hint="cs"/>
          <w:b/>
          <w:bCs/>
          <w:sz w:val="28"/>
          <w:szCs w:val="28"/>
          <w:rtl/>
        </w:rPr>
        <w:t>المنصورة</w:t>
      </w:r>
    </w:p>
    <w:p w:rsidR="005D0FE8" w:rsidRPr="00EA2F6C" w:rsidRDefault="005D0FE8" w:rsidP="005D0FE8">
      <w:pPr>
        <w:tabs>
          <w:tab w:val="left" w:pos="3582"/>
        </w:tabs>
        <w:bidi/>
        <w:spacing w:line="480" w:lineRule="auto"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الوجهة المقترحة للنشاط</w:t>
      </w:r>
      <w:r w:rsidRPr="00EA2F6C">
        <w:rPr>
          <w:rFonts w:hint="cs"/>
          <w:b/>
          <w:bCs/>
          <w:sz w:val="28"/>
          <w:szCs w:val="28"/>
          <w:rtl/>
        </w:rPr>
        <w:t xml:space="preserve"> :من و إلى محطة سيدي عبد الله </w:t>
      </w:r>
    </w:p>
    <w:p w:rsidR="005D0FE8" w:rsidRDefault="005D0FE8" w:rsidP="005D0FE8">
      <w:pPr>
        <w:tabs>
          <w:tab w:val="left" w:pos="3582"/>
        </w:tabs>
        <w:bidi/>
        <w:spacing w:line="480" w:lineRule="auto"/>
        <w:rPr>
          <w:b/>
          <w:bCs/>
          <w:rtl/>
        </w:rPr>
      </w:pPr>
    </w:p>
    <w:p w:rsidR="005D0FE8" w:rsidRDefault="005D0FE8" w:rsidP="005D0FE8">
      <w:pPr>
        <w:tabs>
          <w:tab w:val="left" w:pos="3582"/>
        </w:tabs>
        <w:bidi/>
        <w:spacing w:line="480" w:lineRule="auto"/>
        <w:rPr>
          <w:b/>
          <w:bCs/>
          <w:rtl/>
        </w:rPr>
      </w:pPr>
    </w:p>
    <w:p w:rsidR="005D0FE8" w:rsidRDefault="005D0FE8" w:rsidP="005D0FE8">
      <w:pPr>
        <w:tabs>
          <w:tab w:val="left" w:pos="3582"/>
        </w:tabs>
        <w:bidi/>
        <w:spacing w:line="480" w:lineRule="auto"/>
        <w:rPr>
          <w:b/>
          <w:bCs/>
          <w:rtl/>
        </w:rPr>
      </w:pPr>
    </w:p>
    <w:p w:rsidR="005D0FE8" w:rsidRDefault="005D0FE8" w:rsidP="005D0FE8">
      <w:pPr>
        <w:tabs>
          <w:tab w:val="left" w:pos="3582"/>
        </w:tabs>
        <w:bidi/>
        <w:spacing w:line="480" w:lineRule="auto"/>
        <w:rPr>
          <w:b/>
          <w:bCs/>
          <w:rtl/>
        </w:rPr>
      </w:pPr>
    </w:p>
    <w:p w:rsidR="005D0FE8" w:rsidRPr="0046472B" w:rsidRDefault="005D0FE8" w:rsidP="005D0FE8">
      <w:pPr>
        <w:tabs>
          <w:tab w:val="left" w:pos="6225"/>
        </w:tabs>
        <w:bidi/>
        <w:jc w:val="center"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>الجمهورية الجزائرية الديموقراطية الشعبية</w:t>
      </w:r>
    </w:p>
    <w:p w:rsidR="005D0FE8" w:rsidRPr="0046472B" w:rsidRDefault="005D0FE8" w:rsidP="005D0FE8">
      <w:pPr>
        <w:tabs>
          <w:tab w:val="left" w:pos="6225"/>
        </w:tabs>
        <w:bidi/>
        <w:jc w:val="center"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وزارة التعليم العالي و البحث العلمي </w:t>
      </w:r>
    </w:p>
    <w:p w:rsidR="005D0FE8" w:rsidRPr="0046472B" w:rsidRDefault="005D0FE8" w:rsidP="005D0FE8">
      <w:pPr>
        <w:tabs>
          <w:tab w:val="left" w:pos="6225"/>
        </w:tabs>
        <w:bidi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جامعة أبي بكر بلقايد </w:t>
      </w:r>
      <w:r w:rsidRPr="0046472B">
        <w:rPr>
          <w:sz w:val="24"/>
          <w:szCs w:val="24"/>
          <w:rtl/>
        </w:rPr>
        <w:t>–</w:t>
      </w:r>
      <w:r w:rsidRPr="0046472B">
        <w:rPr>
          <w:rFonts w:hint="cs"/>
          <w:sz w:val="24"/>
          <w:szCs w:val="24"/>
          <w:rtl/>
        </w:rPr>
        <w:t xml:space="preserve">تلمسان </w:t>
      </w:r>
    </w:p>
    <w:p w:rsidR="005D0FE8" w:rsidRPr="0046472B" w:rsidRDefault="005D0FE8" w:rsidP="005D0FE8">
      <w:pPr>
        <w:tabs>
          <w:tab w:val="left" w:pos="6225"/>
        </w:tabs>
        <w:bidi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الأمانة العامة </w:t>
      </w:r>
    </w:p>
    <w:p w:rsidR="005D0FE8" w:rsidRPr="0046472B" w:rsidRDefault="005D0FE8" w:rsidP="005D0FE8">
      <w:pPr>
        <w:tabs>
          <w:tab w:val="left" w:pos="6225"/>
        </w:tabs>
        <w:bidi/>
        <w:rPr>
          <w:sz w:val="24"/>
          <w:szCs w:val="24"/>
        </w:rPr>
      </w:pPr>
      <w:r w:rsidRPr="0046472B">
        <w:rPr>
          <w:rFonts w:hint="cs"/>
          <w:sz w:val="24"/>
          <w:szCs w:val="24"/>
          <w:rtl/>
        </w:rPr>
        <w:t xml:space="preserve">المديرية الفرعية للنشاطات العلمية </w:t>
      </w:r>
      <w:r w:rsidRPr="0046472B">
        <w:rPr>
          <w:sz w:val="24"/>
          <w:szCs w:val="24"/>
          <w:rtl/>
        </w:rPr>
        <w:t>–</w:t>
      </w:r>
      <w:r w:rsidRPr="0046472B">
        <w:rPr>
          <w:rFonts w:hint="cs"/>
          <w:sz w:val="24"/>
          <w:szCs w:val="24"/>
          <w:rtl/>
        </w:rPr>
        <w:t xml:space="preserve">الثقافية و الرياضية </w:t>
      </w:r>
    </w:p>
    <w:p w:rsidR="005D0FE8" w:rsidRPr="005D0FE8" w:rsidRDefault="008677AD" w:rsidP="005D0FE8">
      <w:pPr>
        <w:tabs>
          <w:tab w:val="left" w:pos="3582"/>
        </w:tabs>
        <w:bidi/>
        <w:spacing w:line="480" w:lineRule="auto"/>
        <w:rPr>
          <w:b/>
          <w:bCs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028" type="#_x0000_t32" style="position:absolute;left:0;text-align:left;margin-left:-74.6pt;margin-top:.05pt;width:600.75pt;height:0;z-index:251657216" o:connectortype="straight"/>
        </w:pict>
      </w:r>
    </w:p>
    <w:p w:rsidR="0046472B" w:rsidRDefault="002A657D" w:rsidP="002A657D">
      <w:pPr>
        <w:tabs>
          <w:tab w:val="left" w:pos="2907"/>
        </w:tabs>
        <w:bidi/>
        <w:spacing w:line="480" w:lineRule="auto"/>
        <w:rPr>
          <w:b/>
          <w:bCs/>
          <w:rtl/>
        </w:rPr>
      </w:pPr>
      <w:r>
        <w:rPr>
          <w:b/>
          <w:bCs/>
          <w:rtl/>
        </w:rPr>
        <w:tab/>
      </w:r>
    </w:p>
    <w:p w:rsidR="002A657D" w:rsidRPr="0046472B" w:rsidRDefault="002A657D" w:rsidP="0046472B">
      <w:pPr>
        <w:tabs>
          <w:tab w:val="left" w:pos="2907"/>
        </w:tabs>
        <w:bidi/>
        <w:spacing w:line="480" w:lineRule="auto"/>
        <w:jc w:val="center"/>
        <w:rPr>
          <w:b/>
          <w:bCs/>
          <w:u w:val="single"/>
          <w:rtl/>
        </w:rPr>
      </w:pPr>
      <w:r w:rsidRPr="0046472B">
        <w:rPr>
          <w:rFonts w:hint="cs"/>
          <w:b/>
          <w:bCs/>
          <w:sz w:val="40"/>
          <w:szCs w:val="40"/>
          <w:u w:val="single"/>
          <w:rtl/>
        </w:rPr>
        <w:t>أحكام تنظيمية عامة</w:t>
      </w:r>
    </w:p>
    <w:p w:rsidR="00EA2F6C" w:rsidRDefault="00EA2F6C" w:rsidP="00EA2F6C">
      <w:pPr>
        <w:tabs>
          <w:tab w:val="left" w:pos="2907"/>
        </w:tabs>
        <w:bidi/>
        <w:spacing w:line="480" w:lineRule="auto"/>
        <w:rPr>
          <w:b/>
          <w:bCs/>
        </w:rPr>
      </w:pPr>
    </w:p>
    <w:p w:rsidR="002A657D" w:rsidRPr="00EA2F6C" w:rsidRDefault="002A657D" w:rsidP="00EA2F6C">
      <w:pPr>
        <w:bidi/>
        <w:rPr>
          <w:b/>
          <w:bCs/>
          <w:sz w:val="28"/>
          <w:szCs w:val="28"/>
        </w:rPr>
      </w:pPr>
      <w:r w:rsidRPr="00EA2F6C">
        <w:rPr>
          <w:rFonts w:hint="cs"/>
          <w:sz w:val="28"/>
          <w:szCs w:val="28"/>
          <w:u w:val="single"/>
          <w:rtl/>
        </w:rPr>
        <w:t>المادة الأولى</w:t>
      </w:r>
      <w:r w:rsidRPr="00EA2F6C">
        <w:rPr>
          <w:rFonts w:hint="cs"/>
          <w:sz w:val="28"/>
          <w:szCs w:val="28"/>
          <w:rtl/>
        </w:rPr>
        <w:t xml:space="preserve"> : </w:t>
      </w:r>
      <w:r w:rsidRPr="00EA2F6C">
        <w:rPr>
          <w:rFonts w:hint="cs"/>
          <w:b/>
          <w:bCs/>
          <w:sz w:val="28"/>
          <w:szCs w:val="28"/>
          <w:rtl/>
        </w:rPr>
        <w:t xml:space="preserve">المشاركة في التظاهرة تقتصر على الطلبة (ذكور-اناث)المسجلين نظاميا في الجامعات و الخدمات الجامعية  و المدارس العليا و التحضيرية </w:t>
      </w:r>
    </w:p>
    <w:p w:rsidR="005D0FE8" w:rsidRPr="00EA2F6C" w:rsidRDefault="002A657D" w:rsidP="002A657D">
      <w:pPr>
        <w:bidi/>
        <w:rPr>
          <w:b/>
          <w:bCs/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المادة الثانية</w:t>
      </w:r>
      <w:r w:rsidRPr="00EA2F6C">
        <w:rPr>
          <w:rFonts w:hint="cs"/>
          <w:sz w:val="28"/>
          <w:szCs w:val="28"/>
          <w:rtl/>
        </w:rPr>
        <w:t xml:space="preserve"> : </w:t>
      </w:r>
      <w:r w:rsidRPr="00EA2F6C">
        <w:rPr>
          <w:rFonts w:hint="cs"/>
          <w:b/>
          <w:bCs/>
          <w:sz w:val="28"/>
          <w:szCs w:val="28"/>
          <w:rtl/>
        </w:rPr>
        <w:t xml:space="preserve">لا تقبل أي قائمة دون إمضاء المدير ( مدراء الجامعات-مدراء المدارس </w:t>
      </w:r>
      <w:r w:rsidRPr="00EA2F6C">
        <w:rPr>
          <w:b/>
          <w:bCs/>
          <w:sz w:val="28"/>
          <w:szCs w:val="28"/>
          <w:rtl/>
        </w:rPr>
        <w:t>–</w:t>
      </w:r>
      <w:r w:rsidRPr="00EA2F6C">
        <w:rPr>
          <w:rFonts w:hint="cs"/>
          <w:b/>
          <w:bCs/>
          <w:sz w:val="28"/>
          <w:szCs w:val="28"/>
          <w:rtl/>
        </w:rPr>
        <w:t xml:space="preserve">مدراء الخدمات الجامعية </w:t>
      </w:r>
      <w:r w:rsidR="00EA2F6C" w:rsidRPr="00EA2F6C">
        <w:rPr>
          <w:rFonts w:hint="cs"/>
          <w:b/>
          <w:bCs/>
          <w:sz w:val="28"/>
          <w:szCs w:val="28"/>
          <w:rtl/>
        </w:rPr>
        <w:t>)</w:t>
      </w:r>
    </w:p>
    <w:p w:rsidR="002A657D" w:rsidRPr="00EA2F6C" w:rsidRDefault="002A657D" w:rsidP="002A657D">
      <w:pPr>
        <w:bidi/>
        <w:rPr>
          <w:sz w:val="28"/>
          <w:szCs w:val="28"/>
          <w:rtl/>
        </w:rPr>
      </w:pPr>
      <w:r w:rsidRPr="00EA2F6C">
        <w:rPr>
          <w:rFonts w:hint="cs"/>
          <w:sz w:val="28"/>
          <w:szCs w:val="28"/>
          <w:u w:val="single"/>
          <w:rtl/>
        </w:rPr>
        <w:t>المادة الثالثة</w:t>
      </w:r>
      <w:r w:rsidRPr="00EA2F6C">
        <w:rPr>
          <w:rFonts w:hint="cs"/>
          <w:sz w:val="28"/>
          <w:szCs w:val="28"/>
          <w:rtl/>
        </w:rPr>
        <w:t xml:space="preserve"> : </w:t>
      </w:r>
      <w:r w:rsidRPr="00EA2F6C">
        <w:rPr>
          <w:rFonts w:hint="cs"/>
          <w:b/>
          <w:bCs/>
          <w:sz w:val="28"/>
          <w:szCs w:val="28"/>
          <w:rtl/>
        </w:rPr>
        <w:t>المشاركة في التظاهرة تتم بعد استلام الدعوة النهائية للمشاركة</w:t>
      </w:r>
    </w:p>
    <w:p w:rsidR="002A657D" w:rsidRDefault="002A657D" w:rsidP="002A657D">
      <w:pPr>
        <w:bidi/>
        <w:rPr>
          <w:sz w:val="28"/>
          <w:szCs w:val="28"/>
          <w:rtl/>
        </w:rPr>
      </w:pPr>
      <w:r w:rsidRPr="00EA2F6C">
        <w:rPr>
          <w:rFonts w:hint="cs"/>
          <w:sz w:val="28"/>
          <w:szCs w:val="28"/>
          <w:rtl/>
        </w:rPr>
        <w:t xml:space="preserve"> </w:t>
      </w:r>
      <w:r w:rsidRPr="00EA2F6C">
        <w:rPr>
          <w:rFonts w:hint="cs"/>
          <w:sz w:val="28"/>
          <w:szCs w:val="28"/>
          <w:u w:val="single"/>
          <w:rtl/>
        </w:rPr>
        <w:t>المادة الرابعة</w:t>
      </w:r>
      <w:r w:rsidRPr="00EA2F6C">
        <w:rPr>
          <w:rFonts w:hint="cs"/>
          <w:sz w:val="28"/>
          <w:szCs w:val="28"/>
          <w:rtl/>
        </w:rPr>
        <w:t xml:space="preserve">: </w:t>
      </w:r>
      <w:r w:rsidRPr="00EA2F6C">
        <w:rPr>
          <w:rFonts w:hint="cs"/>
          <w:b/>
          <w:bCs/>
          <w:sz w:val="28"/>
          <w:szCs w:val="28"/>
          <w:rtl/>
        </w:rPr>
        <w:t>إلزامية توفير بذلة رياضية لكل مشارك</w:t>
      </w:r>
      <w:r w:rsidRPr="00EA2F6C">
        <w:rPr>
          <w:rFonts w:hint="cs"/>
          <w:sz w:val="28"/>
          <w:szCs w:val="28"/>
          <w:rtl/>
        </w:rPr>
        <w:t xml:space="preserve">  </w:t>
      </w:r>
    </w:p>
    <w:p w:rsidR="00326D0F" w:rsidRDefault="00326D0F" w:rsidP="00326D0F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يرجى تأكيد المشاركة قبل تاريخ 09/03/2017 على :</w:t>
      </w:r>
    </w:p>
    <w:p w:rsidR="00326D0F" w:rsidRDefault="00326D0F" w:rsidP="00326D0F">
      <w:pPr>
        <w:pStyle w:val="Paragraphedeliste"/>
        <w:bidi/>
        <w:rPr>
          <w:b/>
          <w:bCs/>
          <w:sz w:val="28"/>
          <w:szCs w:val="28"/>
          <w:rtl/>
        </w:rPr>
      </w:pPr>
      <w:r w:rsidRPr="00326D0F">
        <w:rPr>
          <w:rFonts w:hint="cs"/>
          <w:b/>
          <w:bCs/>
          <w:sz w:val="28"/>
          <w:szCs w:val="28"/>
          <w:rtl/>
        </w:rPr>
        <w:t>الفاكس :21-59-21-043</w:t>
      </w:r>
    </w:p>
    <w:p w:rsidR="00326D0F" w:rsidRPr="00326D0F" w:rsidRDefault="00326D0F" w:rsidP="00326D0F">
      <w:pPr>
        <w:pStyle w:val="Paragraphedeliste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 : </w:t>
      </w:r>
      <w:hyperlink r:id="rId7" w:history="1">
        <w:r w:rsidRPr="00D416E1">
          <w:rPr>
            <w:rStyle w:val="Lienhypertexte"/>
            <w:b/>
            <w:bCs/>
            <w:sz w:val="28"/>
            <w:szCs w:val="28"/>
          </w:rPr>
          <w:t>zakaria.baghli@gmail.com</w:t>
        </w:r>
      </w:hyperlink>
      <w:r>
        <w:rPr>
          <w:b/>
          <w:bCs/>
          <w:sz w:val="28"/>
          <w:szCs w:val="28"/>
        </w:rPr>
        <w:t xml:space="preserve"> </w:t>
      </w:r>
    </w:p>
    <w:p w:rsidR="002A657D" w:rsidRPr="00326D0F" w:rsidRDefault="002A657D" w:rsidP="00326D0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326D0F">
        <w:rPr>
          <w:rFonts w:hint="cs"/>
          <w:sz w:val="28"/>
          <w:szCs w:val="28"/>
          <w:rtl/>
        </w:rPr>
        <w:t xml:space="preserve"> </w:t>
      </w:r>
      <w:r w:rsidRPr="00326D0F">
        <w:rPr>
          <w:rFonts w:hint="cs"/>
          <w:b/>
          <w:bCs/>
          <w:sz w:val="28"/>
          <w:szCs w:val="28"/>
          <w:rtl/>
        </w:rPr>
        <w:t xml:space="preserve">تفتح التسجيلات لطلبة جامعة تلمسان بمدارسها العليا و اقاماتها الجامعية </w:t>
      </w:r>
      <w:r w:rsidR="00EA2F6C" w:rsidRPr="00326D0F">
        <w:rPr>
          <w:rFonts w:hint="cs"/>
          <w:b/>
          <w:bCs/>
          <w:sz w:val="28"/>
          <w:szCs w:val="28"/>
          <w:rtl/>
        </w:rPr>
        <w:t xml:space="preserve">ابتداءا من يوم الثلاثاء 28فيفري 2017 على مستوى مصالح النشاطات التابعة لهم </w:t>
      </w:r>
    </w:p>
    <w:p w:rsidR="00EA2F6C" w:rsidRPr="00326D0F" w:rsidRDefault="00EA2F6C" w:rsidP="00326D0F">
      <w:pPr>
        <w:bidi/>
        <w:ind w:left="360"/>
        <w:rPr>
          <w:b/>
          <w:bCs/>
          <w:sz w:val="28"/>
          <w:szCs w:val="28"/>
          <w:rtl/>
        </w:rPr>
      </w:pPr>
    </w:p>
    <w:p w:rsidR="00EA2F6C" w:rsidRDefault="00EA2F6C" w:rsidP="00EA2F6C">
      <w:pPr>
        <w:bidi/>
        <w:rPr>
          <w:b/>
          <w:bCs/>
          <w:sz w:val="28"/>
          <w:szCs w:val="28"/>
          <w:rtl/>
        </w:rPr>
      </w:pPr>
    </w:p>
    <w:p w:rsidR="00EA2F6C" w:rsidRDefault="00EA2F6C" w:rsidP="00EA2F6C">
      <w:pPr>
        <w:tabs>
          <w:tab w:val="left" w:pos="3582"/>
        </w:tabs>
        <w:bidi/>
        <w:spacing w:line="480" w:lineRule="auto"/>
        <w:rPr>
          <w:b/>
          <w:bCs/>
          <w:rtl/>
        </w:rPr>
      </w:pPr>
    </w:p>
    <w:p w:rsidR="00EA2F6C" w:rsidRDefault="00EA2F6C" w:rsidP="00EA2F6C">
      <w:pPr>
        <w:tabs>
          <w:tab w:val="left" w:pos="6225"/>
        </w:tabs>
        <w:bidi/>
        <w:jc w:val="center"/>
        <w:rPr>
          <w:rtl/>
        </w:rPr>
      </w:pPr>
      <w:r>
        <w:rPr>
          <w:rFonts w:hint="cs"/>
          <w:rtl/>
        </w:rPr>
        <w:lastRenderedPageBreak/>
        <w:t>الجمهورية الجزائرية الديموقراطية الشعبية</w:t>
      </w:r>
    </w:p>
    <w:p w:rsidR="00EA2F6C" w:rsidRDefault="00EA2F6C" w:rsidP="00EA2F6C">
      <w:pPr>
        <w:tabs>
          <w:tab w:val="left" w:pos="6225"/>
        </w:tabs>
        <w:bidi/>
        <w:jc w:val="center"/>
        <w:rPr>
          <w:rtl/>
        </w:rPr>
      </w:pPr>
      <w:r>
        <w:rPr>
          <w:rFonts w:hint="cs"/>
          <w:rtl/>
        </w:rPr>
        <w:t xml:space="preserve">وزارة التعليم العالي و البحث العلمي </w:t>
      </w:r>
    </w:p>
    <w:p w:rsidR="00EA2F6C" w:rsidRDefault="00EA2F6C" w:rsidP="00EA2F6C">
      <w:pPr>
        <w:tabs>
          <w:tab w:val="left" w:pos="6225"/>
        </w:tabs>
        <w:bidi/>
        <w:rPr>
          <w:rtl/>
        </w:rPr>
      </w:pPr>
      <w:r>
        <w:rPr>
          <w:rFonts w:hint="cs"/>
          <w:rtl/>
        </w:rPr>
        <w:t xml:space="preserve">جامعة أبي بكر بلقايد </w:t>
      </w:r>
      <w:r>
        <w:rPr>
          <w:rtl/>
        </w:rPr>
        <w:t>–</w:t>
      </w:r>
      <w:r>
        <w:rPr>
          <w:rFonts w:hint="cs"/>
          <w:rtl/>
        </w:rPr>
        <w:t xml:space="preserve">تلمسان </w:t>
      </w:r>
    </w:p>
    <w:p w:rsidR="00EA2F6C" w:rsidRDefault="00EA2F6C" w:rsidP="00EA2F6C">
      <w:pPr>
        <w:tabs>
          <w:tab w:val="left" w:pos="6225"/>
        </w:tabs>
        <w:bidi/>
        <w:rPr>
          <w:rtl/>
        </w:rPr>
      </w:pPr>
      <w:r>
        <w:rPr>
          <w:rFonts w:hint="cs"/>
          <w:rtl/>
        </w:rPr>
        <w:t xml:space="preserve">الأمانة العامة </w:t>
      </w:r>
    </w:p>
    <w:p w:rsidR="00EA2F6C" w:rsidRDefault="00EA2F6C" w:rsidP="00EA2F6C">
      <w:pPr>
        <w:tabs>
          <w:tab w:val="left" w:pos="6225"/>
        </w:tabs>
        <w:bidi/>
      </w:pPr>
      <w:r>
        <w:rPr>
          <w:rFonts w:hint="cs"/>
          <w:rtl/>
        </w:rPr>
        <w:t xml:space="preserve">المديرية الفرعية للنشاطات العلمية </w:t>
      </w:r>
      <w:r>
        <w:rPr>
          <w:rtl/>
        </w:rPr>
        <w:t>–</w:t>
      </w:r>
      <w:r>
        <w:rPr>
          <w:rFonts w:hint="cs"/>
          <w:rtl/>
        </w:rPr>
        <w:t xml:space="preserve">الثقافية و الرياضية </w:t>
      </w:r>
    </w:p>
    <w:p w:rsidR="00EA2F6C" w:rsidRDefault="008677AD" w:rsidP="00EA2F6C">
      <w:pPr>
        <w:bidi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 id="_x0000_s1031" type="#_x0000_t32" style="position:absolute;left:0;text-align:left;margin-left:-70.85pt;margin-top:1.4pt;width:597pt;height:.05pt;z-index:251658240" o:connectortype="straight"/>
        </w:pict>
      </w:r>
    </w:p>
    <w:p w:rsidR="00EA2F6C" w:rsidRPr="0046472B" w:rsidRDefault="00EA2F6C" w:rsidP="00EA2F6C">
      <w:pPr>
        <w:bidi/>
        <w:rPr>
          <w:b/>
          <w:bCs/>
          <w:sz w:val="40"/>
          <w:szCs w:val="40"/>
          <w:u w:val="single"/>
        </w:rPr>
      </w:pPr>
    </w:p>
    <w:p w:rsidR="00EA2F6C" w:rsidRPr="0046472B" w:rsidRDefault="00EA2F6C" w:rsidP="0046472B">
      <w:pPr>
        <w:tabs>
          <w:tab w:val="left" w:pos="3597"/>
        </w:tabs>
        <w:bidi/>
        <w:jc w:val="center"/>
        <w:rPr>
          <w:b/>
          <w:bCs/>
          <w:sz w:val="40"/>
          <w:szCs w:val="40"/>
          <w:u w:val="single"/>
          <w:rtl/>
        </w:rPr>
      </w:pPr>
      <w:r w:rsidRPr="0046472B">
        <w:rPr>
          <w:rFonts w:hint="cs"/>
          <w:b/>
          <w:bCs/>
          <w:sz w:val="40"/>
          <w:szCs w:val="40"/>
          <w:u w:val="single"/>
          <w:rtl/>
        </w:rPr>
        <w:t>بطاقة الالتزام</w:t>
      </w:r>
    </w:p>
    <w:p w:rsidR="00EA2F6C" w:rsidRPr="0046472B" w:rsidRDefault="00EA2F6C" w:rsidP="00EA2F6C">
      <w:pPr>
        <w:tabs>
          <w:tab w:val="left" w:pos="3597"/>
        </w:tabs>
        <w:bidi/>
        <w:rPr>
          <w:sz w:val="28"/>
          <w:szCs w:val="28"/>
          <w:rtl/>
        </w:rPr>
      </w:pPr>
      <w:r w:rsidRPr="0046472B">
        <w:rPr>
          <w:rFonts w:hint="cs"/>
          <w:sz w:val="28"/>
          <w:szCs w:val="28"/>
          <w:rtl/>
        </w:rPr>
        <w:t>جامعة ............................................................................................................</w:t>
      </w:r>
    </w:p>
    <w:p w:rsidR="00EA2F6C" w:rsidRPr="0046472B" w:rsidRDefault="00EA2F6C" w:rsidP="00EA2F6C">
      <w:pPr>
        <w:tabs>
          <w:tab w:val="left" w:pos="3597"/>
        </w:tabs>
        <w:bidi/>
        <w:rPr>
          <w:sz w:val="28"/>
          <w:szCs w:val="28"/>
          <w:rtl/>
        </w:rPr>
      </w:pPr>
      <w:r w:rsidRPr="0046472B">
        <w:rPr>
          <w:rFonts w:hint="cs"/>
          <w:sz w:val="28"/>
          <w:szCs w:val="28"/>
          <w:rtl/>
        </w:rPr>
        <w:t>مديرية الخدمات الجامعية .......................................................................................</w:t>
      </w:r>
    </w:p>
    <w:p w:rsidR="00EA2F6C" w:rsidRPr="0046472B" w:rsidRDefault="00EA2F6C" w:rsidP="00EA2F6C">
      <w:pPr>
        <w:tabs>
          <w:tab w:val="left" w:pos="3597"/>
        </w:tabs>
        <w:bidi/>
        <w:rPr>
          <w:sz w:val="28"/>
          <w:szCs w:val="28"/>
        </w:rPr>
      </w:pPr>
      <w:r w:rsidRPr="0046472B">
        <w:rPr>
          <w:rFonts w:hint="cs"/>
          <w:sz w:val="28"/>
          <w:szCs w:val="28"/>
          <w:rtl/>
        </w:rPr>
        <w:t>المدرسة ..........................................................................................................</w:t>
      </w:r>
    </w:p>
    <w:p w:rsidR="00EA2F6C" w:rsidRPr="00326D0F" w:rsidRDefault="00EA2F6C" w:rsidP="00EA2F6C">
      <w:pPr>
        <w:tabs>
          <w:tab w:val="left" w:pos="3597"/>
        </w:tabs>
        <w:bidi/>
        <w:rPr>
          <w:b/>
          <w:bCs/>
          <w:sz w:val="28"/>
          <w:szCs w:val="28"/>
          <w:u w:val="single"/>
          <w:rtl/>
        </w:rPr>
      </w:pPr>
      <w:r w:rsidRPr="0046472B">
        <w:rPr>
          <w:sz w:val="28"/>
          <w:szCs w:val="28"/>
          <w:rtl/>
        </w:rPr>
        <w:tab/>
      </w:r>
    </w:p>
    <w:p w:rsidR="00EA2F6C" w:rsidRPr="00326D0F" w:rsidRDefault="00EA2F6C" w:rsidP="00EA2F6C">
      <w:pPr>
        <w:tabs>
          <w:tab w:val="left" w:pos="3597"/>
        </w:tabs>
        <w:bidi/>
        <w:jc w:val="center"/>
        <w:rPr>
          <w:b/>
          <w:bCs/>
          <w:sz w:val="28"/>
          <w:szCs w:val="28"/>
          <w:u w:val="single"/>
          <w:rtl/>
        </w:rPr>
      </w:pPr>
      <w:r w:rsidRPr="00326D0F">
        <w:rPr>
          <w:rFonts w:hint="cs"/>
          <w:b/>
          <w:bCs/>
          <w:sz w:val="28"/>
          <w:szCs w:val="28"/>
          <w:u w:val="single"/>
          <w:rtl/>
        </w:rPr>
        <w:t>بطاقة الالتزام الخاصة بالطلبة المشاركين</w:t>
      </w:r>
    </w:p>
    <w:p w:rsidR="00EA2F6C" w:rsidRPr="0046472B" w:rsidRDefault="00EA2F6C" w:rsidP="00EA2F6C">
      <w:pPr>
        <w:tabs>
          <w:tab w:val="left" w:pos="3597"/>
        </w:tabs>
        <w:bidi/>
        <w:jc w:val="center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726"/>
        <w:gridCol w:w="1842"/>
        <w:gridCol w:w="1843"/>
        <w:gridCol w:w="1843"/>
      </w:tblGrid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72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الاسم و اللقب </w:t>
            </w:r>
          </w:p>
        </w:tc>
        <w:tc>
          <w:tcPr>
            <w:tcW w:w="1842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تاريخ الازدياد </w:t>
            </w: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التخصص </w:t>
            </w: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272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272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72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72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326D0F" w:rsidRPr="00AF220F" w:rsidTr="00AF220F">
        <w:tc>
          <w:tcPr>
            <w:tcW w:w="958" w:type="dxa"/>
            <w:shd w:val="clear" w:color="auto" w:fill="auto"/>
          </w:tcPr>
          <w:p w:rsidR="00326D0F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05</w:t>
            </w:r>
          </w:p>
        </w:tc>
        <w:tc>
          <w:tcPr>
            <w:tcW w:w="2726" w:type="dxa"/>
            <w:shd w:val="clear" w:color="auto" w:fill="auto"/>
          </w:tcPr>
          <w:p w:rsidR="00326D0F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326D0F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326D0F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326D0F" w:rsidRPr="00AF220F" w:rsidRDefault="00326D0F" w:rsidP="00AF220F">
            <w:pPr>
              <w:tabs>
                <w:tab w:val="left" w:pos="359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EA2F6C" w:rsidRPr="0046472B" w:rsidRDefault="00EA2F6C" w:rsidP="00EA2F6C">
      <w:pPr>
        <w:tabs>
          <w:tab w:val="left" w:pos="3627"/>
        </w:tabs>
        <w:bidi/>
        <w:rPr>
          <w:sz w:val="28"/>
          <w:szCs w:val="28"/>
          <w:rtl/>
        </w:rPr>
      </w:pPr>
      <w:r w:rsidRPr="0046472B">
        <w:rPr>
          <w:sz w:val="28"/>
          <w:szCs w:val="28"/>
          <w:rtl/>
        </w:rPr>
        <w:tab/>
      </w:r>
    </w:p>
    <w:p w:rsidR="00EA2F6C" w:rsidRPr="005743FB" w:rsidRDefault="00EA2F6C" w:rsidP="00EA2F6C">
      <w:pPr>
        <w:tabs>
          <w:tab w:val="left" w:pos="3627"/>
        </w:tabs>
        <w:bidi/>
        <w:jc w:val="center"/>
        <w:rPr>
          <w:b/>
          <w:bCs/>
          <w:sz w:val="28"/>
          <w:szCs w:val="28"/>
          <w:u w:val="single"/>
        </w:rPr>
      </w:pPr>
      <w:r w:rsidRPr="005743FB">
        <w:rPr>
          <w:rFonts w:hint="cs"/>
          <w:b/>
          <w:bCs/>
          <w:sz w:val="28"/>
          <w:szCs w:val="28"/>
          <w:u w:val="single"/>
          <w:rtl/>
        </w:rPr>
        <w:t>بطاقة الالتزام الخاصة بالوفد المشارك</w:t>
      </w:r>
    </w:p>
    <w:p w:rsidR="00EA2F6C" w:rsidRPr="0046472B" w:rsidRDefault="00EA2F6C" w:rsidP="00EA2F6C">
      <w:pPr>
        <w:tabs>
          <w:tab w:val="left" w:pos="5727"/>
        </w:tabs>
        <w:bidi/>
        <w:rPr>
          <w:sz w:val="28"/>
          <w:szCs w:val="28"/>
        </w:rPr>
      </w:pPr>
      <w:r w:rsidRPr="0046472B">
        <w:rPr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3648"/>
        <w:gridCol w:w="4606"/>
      </w:tblGrid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64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460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الطبيعة </w:t>
            </w: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572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364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60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رئيس الوفد</w:t>
            </w:r>
          </w:p>
        </w:tc>
      </w:tr>
      <w:tr w:rsidR="00EA2F6C" w:rsidRPr="00AF220F" w:rsidTr="00AF220F">
        <w:tc>
          <w:tcPr>
            <w:tcW w:w="958" w:type="dxa"/>
            <w:shd w:val="clear" w:color="auto" w:fill="auto"/>
          </w:tcPr>
          <w:p w:rsidR="00EA2F6C" w:rsidRPr="00AF220F" w:rsidRDefault="00326D0F" w:rsidP="00AF220F">
            <w:pPr>
              <w:tabs>
                <w:tab w:val="left" w:pos="572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364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606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5727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>السائق</w:t>
            </w:r>
          </w:p>
        </w:tc>
      </w:tr>
    </w:tbl>
    <w:p w:rsidR="00EA2F6C" w:rsidRDefault="00EA2F6C" w:rsidP="00EA2F6C">
      <w:pPr>
        <w:tabs>
          <w:tab w:val="left" w:pos="5727"/>
        </w:tabs>
        <w:bidi/>
        <w:rPr>
          <w:sz w:val="28"/>
          <w:szCs w:val="28"/>
          <w:rtl/>
        </w:rPr>
      </w:pPr>
    </w:p>
    <w:p w:rsidR="00EA2F6C" w:rsidRPr="005743FB" w:rsidRDefault="005743FB" w:rsidP="005743FB">
      <w:pPr>
        <w:tabs>
          <w:tab w:val="left" w:pos="655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sz w:val="28"/>
          <w:szCs w:val="28"/>
          <w:rtl/>
        </w:rPr>
        <w:tab/>
      </w:r>
      <w:r w:rsidRPr="005743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إمضاء المدير </w:t>
      </w:r>
    </w:p>
    <w:p w:rsidR="00EA2F6C" w:rsidRDefault="00EA2F6C" w:rsidP="00EA2F6C">
      <w:pPr>
        <w:tabs>
          <w:tab w:val="left" w:pos="5727"/>
        </w:tabs>
        <w:bidi/>
        <w:rPr>
          <w:sz w:val="28"/>
          <w:szCs w:val="28"/>
          <w:rtl/>
        </w:rPr>
      </w:pPr>
    </w:p>
    <w:p w:rsidR="00EA2F6C" w:rsidRPr="0046472B" w:rsidRDefault="00EA2F6C" w:rsidP="00EA2F6C">
      <w:pPr>
        <w:tabs>
          <w:tab w:val="left" w:pos="6225"/>
        </w:tabs>
        <w:bidi/>
        <w:jc w:val="center"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>الجمهورية الجزائرية الديموقراطية الشعبية</w:t>
      </w:r>
    </w:p>
    <w:p w:rsidR="00EA2F6C" w:rsidRPr="0046472B" w:rsidRDefault="00EA2F6C" w:rsidP="00EA2F6C">
      <w:pPr>
        <w:tabs>
          <w:tab w:val="left" w:pos="6225"/>
        </w:tabs>
        <w:bidi/>
        <w:jc w:val="center"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وزارة التعليم العالي و البحث العلمي </w:t>
      </w:r>
    </w:p>
    <w:p w:rsidR="00EA2F6C" w:rsidRPr="0046472B" w:rsidRDefault="00EA2F6C" w:rsidP="00EA2F6C">
      <w:pPr>
        <w:tabs>
          <w:tab w:val="left" w:pos="6225"/>
        </w:tabs>
        <w:bidi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جامعة أبي بكر بلقايد </w:t>
      </w:r>
      <w:r w:rsidRPr="0046472B">
        <w:rPr>
          <w:sz w:val="24"/>
          <w:szCs w:val="24"/>
          <w:rtl/>
        </w:rPr>
        <w:t>–</w:t>
      </w:r>
      <w:r w:rsidRPr="0046472B">
        <w:rPr>
          <w:rFonts w:hint="cs"/>
          <w:sz w:val="24"/>
          <w:szCs w:val="24"/>
          <w:rtl/>
        </w:rPr>
        <w:t xml:space="preserve">تلمسان </w:t>
      </w:r>
    </w:p>
    <w:p w:rsidR="00EA2F6C" w:rsidRPr="0046472B" w:rsidRDefault="00EA2F6C" w:rsidP="00EA2F6C">
      <w:pPr>
        <w:tabs>
          <w:tab w:val="left" w:pos="6225"/>
        </w:tabs>
        <w:bidi/>
        <w:rPr>
          <w:sz w:val="24"/>
          <w:szCs w:val="24"/>
          <w:rtl/>
        </w:rPr>
      </w:pPr>
      <w:r w:rsidRPr="0046472B">
        <w:rPr>
          <w:rFonts w:hint="cs"/>
          <w:sz w:val="24"/>
          <w:szCs w:val="24"/>
          <w:rtl/>
        </w:rPr>
        <w:t xml:space="preserve">الأمانة العامة </w:t>
      </w:r>
    </w:p>
    <w:p w:rsidR="00EA2F6C" w:rsidRPr="0046472B" w:rsidRDefault="00EA2F6C" w:rsidP="00EA2F6C">
      <w:pPr>
        <w:tabs>
          <w:tab w:val="left" w:pos="6225"/>
        </w:tabs>
        <w:bidi/>
        <w:rPr>
          <w:sz w:val="24"/>
          <w:szCs w:val="24"/>
        </w:rPr>
      </w:pPr>
      <w:r w:rsidRPr="0046472B">
        <w:rPr>
          <w:rFonts w:hint="cs"/>
          <w:sz w:val="24"/>
          <w:szCs w:val="24"/>
          <w:rtl/>
        </w:rPr>
        <w:t xml:space="preserve">المديرية الفرعية للنشاطات العلمية </w:t>
      </w:r>
      <w:r w:rsidRPr="0046472B">
        <w:rPr>
          <w:sz w:val="24"/>
          <w:szCs w:val="24"/>
          <w:rtl/>
        </w:rPr>
        <w:t>–</w:t>
      </w:r>
      <w:r w:rsidRPr="0046472B">
        <w:rPr>
          <w:rFonts w:hint="cs"/>
          <w:sz w:val="24"/>
          <w:szCs w:val="24"/>
          <w:rtl/>
        </w:rPr>
        <w:t xml:space="preserve">الثقافية و الرياضية </w:t>
      </w:r>
    </w:p>
    <w:p w:rsidR="00EA2F6C" w:rsidRPr="00EA2F6C" w:rsidRDefault="00EA2F6C" w:rsidP="00EA2F6C">
      <w:pPr>
        <w:tabs>
          <w:tab w:val="left" w:pos="5727"/>
        </w:tabs>
        <w:bidi/>
        <w:rPr>
          <w:sz w:val="28"/>
          <w:szCs w:val="28"/>
          <w:rtl/>
        </w:rPr>
      </w:pPr>
    </w:p>
    <w:p w:rsidR="00EA2F6C" w:rsidRPr="0046472B" w:rsidRDefault="00EA2F6C" w:rsidP="00EA2F6C">
      <w:pPr>
        <w:tabs>
          <w:tab w:val="left" w:pos="5727"/>
        </w:tabs>
        <w:bidi/>
        <w:rPr>
          <w:sz w:val="44"/>
          <w:szCs w:val="44"/>
          <w:rtl/>
        </w:rPr>
      </w:pPr>
    </w:p>
    <w:p w:rsidR="00EA2F6C" w:rsidRPr="0046472B" w:rsidRDefault="00EA2F6C" w:rsidP="00EA2F6C">
      <w:pPr>
        <w:tabs>
          <w:tab w:val="left" w:pos="3087"/>
        </w:tabs>
        <w:bidi/>
        <w:rPr>
          <w:b/>
          <w:bCs/>
          <w:sz w:val="44"/>
          <w:szCs w:val="44"/>
          <w:u w:val="single"/>
          <w:rtl/>
        </w:rPr>
      </w:pPr>
      <w:r w:rsidRPr="0046472B">
        <w:rPr>
          <w:sz w:val="44"/>
          <w:szCs w:val="44"/>
          <w:rtl/>
        </w:rPr>
        <w:tab/>
      </w:r>
      <w:r w:rsidRPr="0046472B">
        <w:rPr>
          <w:rFonts w:hint="cs"/>
          <w:b/>
          <w:bCs/>
          <w:sz w:val="44"/>
          <w:szCs w:val="44"/>
          <w:u w:val="single"/>
          <w:rtl/>
        </w:rPr>
        <w:t xml:space="preserve">برنامج المشاركة </w:t>
      </w:r>
    </w:p>
    <w:p w:rsidR="0046472B" w:rsidRPr="0046472B" w:rsidRDefault="0046472B" w:rsidP="0046472B">
      <w:pPr>
        <w:tabs>
          <w:tab w:val="left" w:pos="3087"/>
        </w:tabs>
        <w:bidi/>
        <w:rPr>
          <w:sz w:val="44"/>
          <w:szCs w:val="44"/>
          <w:rtl/>
        </w:rPr>
      </w:pPr>
    </w:p>
    <w:tbl>
      <w:tblPr>
        <w:bidiVisual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268"/>
        <w:gridCol w:w="2691"/>
        <w:gridCol w:w="2838"/>
      </w:tblGrid>
      <w:tr w:rsidR="00EA2F6C" w:rsidRPr="00AF220F" w:rsidTr="00AF220F">
        <w:tc>
          <w:tcPr>
            <w:tcW w:w="1950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08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226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08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2691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087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التوجه </w:t>
            </w:r>
          </w:p>
        </w:tc>
        <w:tc>
          <w:tcPr>
            <w:tcW w:w="2838" w:type="dxa"/>
            <w:shd w:val="clear" w:color="auto" w:fill="auto"/>
          </w:tcPr>
          <w:p w:rsidR="00EA2F6C" w:rsidRPr="00AF220F" w:rsidRDefault="00EA2F6C" w:rsidP="00AF220F">
            <w:pPr>
              <w:tabs>
                <w:tab w:val="left" w:pos="3087"/>
              </w:tabs>
              <w:bidi/>
              <w:spacing w:after="0" w:line="240" w:lineRule="auto"/>
              <w:ind w:firstLine="708"/>
              <w:rPr>
                <w:sz w:val="28"/>
                <w:szCs w:val="28"/>
                <w:rtl/>
              </w:rPr>
            </w:pPr>
            <w:r w:rsidRPr="00AF220F">
              <w:rPr>
                <w:rFonts w:hint="cs"/>
                <w:sz w:val="28"/>
                <w:szCs w:val="28"/>
                <w:rtl/>
              </w:rPr>
              <w:t xml:space="preserve">المكان </w:t>
            </w:r>
          </w:p>
        </w:tc>
      </w:tr>
      <w:tr w:rsidR="001A21DE" w:rsidRPr="00AF220F" w:rsidTr="00AF220F">
        <w:tc>
          <w:tcPr>
            <w:tcW w:w="1950" w:type="dxa"/>
            <w:vMerge w:val="restart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15/03/2017</w:t>
            </w: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F220F">
              <w:rPr>
                <w:b/>
                <w:bCs/>
                <w:sz w:val="32"/>
                <w:szCs w:val="32"/>
              </w:rPr>
              <w:t>14 :00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الاستقبال و المبيت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 إقامة المنصورة -06 </w:t>
            </w: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19:00 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وجبة العشاء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إقامة المنصورة -01</w:t>
            </w: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20:00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الاجتماع التقني لرؤساء الوفود</w:t>
            </w:r>
          </w:p>
          <w:p w:rsidR="001A21DE" w:rsidRPr="00AF220F" w:rsidRDefault="001A21DE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21DE" w:rsidRPr="00AF220F" w:rsidTr="00AF220F">
        <w:tc>
          <w:tcPr>
            <w:tcW w:w="1950" w:type="dxa"/>
            <w:vMerge w:val="restart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A21DE" w:rsidRPr="00AF220F" w:rsidRDefault="001A21DE" w:rsidP="00AF220F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A21DE" w:rsidRPr="00AF220F" w:rsidRDefault="001A21DE" w:rsidP="00AF220F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A21DE" w:rsidRPr="00AF220F" w:rsidRDefault="0046472B" w:rsidP="00AF220F">
            <w:pPr>
              <w:bidi/>
              <w:spacing w:after="0" w:line="240" w:lineRule="auto"/>
              <w:ind w:firstLine="708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  <w:r w:rsidR="001A21DE" w:rsidRPr="00AF220F">
              <w:rPr>
                <w:rFonts w:hint="cs"/>
                <w:b/>
                <w:bCs/>
                <w:sz w:val="32"/>
                <w:szCs w:val="32"/>
                <w:rtl/>
              </w:rPr>
              <w:t>/03/2017</w:t>
            </w: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07:00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فطور الصباح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إقامة المنصورة-05</w:t>
            </w: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08:00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تجمع و تنقل المشاركين</w:t>
            </w:r>
          </w:p>
          <w:p w:rsidR="001A21DE" w:rsidRPr="00AF220F" w:rsidRDefault="001A21DE" w:rsidP="00AF220F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09:00 الى15:00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فترة التظاهرة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46472B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سيدي عبد الله </w:t>
            </w: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15:00 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وجبة الغداء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إقامة المنصورة</w:t>
            </w:r>
            <w:r w:rsidR="0046472B" w:rsidRPr="00AF220F">
              <w:rPr>
                <w:rFonts w:hint="cs"/>
                <w:b/>
                <w:bCs/>
                <w:sz w:val="32"/>
                <w:szCs w:val="32"/>
                <w:rtl/>
              </w:rPr>
              <w:t>-01</w:t>
            </w:r>
          </w:p>
        </w:tc>
      </w:tr>
      <w:tr w:rsidR="0046472B" w:rsidRPr="00AF220F" w:rsidTr="00AF220F">
        <w:tc>
          <w:tcPr>
            <w:tcW w:w="1950" w:type="dxa"/>
            <w:vMerge/>
            <w:shd w:val="clear" w:color="auto" w:fill="auto"/>
          </w:tcPr>
          <w:p w:rsidR="0046472B" w:rsidRPr="00AF220F" w:rsidRDefault="0046472B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6472B" w:rsidRPr="00AF220F" w:rsidRDefault="0046472B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16:00-19:00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6472B" w:rsidRPr="00AF220F" w:rsidRDefault="0046472B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وقت حر </w:t>
            </w:r>
          </w:p>
          <w:p w:rsidR="0046472B" w:rsidRPr="00AF220F" w:rsidRDefault="0046472B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21DE" w:rsidRPr="00AF220F" w:rsidTr="00AF220F">
        <w:tc>
          <w:tcPr>
            <w:tcW w:w="1950" w:type="dxa"/>
            <w:vMerge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19:00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وجبة العشاء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إقامة المنصور</w:t>
            </w:r>
            <w:r w:rsidR="0046472B" w:rsidRPr="00AF220F">
              <w:rPr>
                <w:rFonts w:hint="cs"/>
                <w:b/>
                <w:bCs/>
                <w:sz w:val="32"/>
                <w:szCs w:val="32"/>
                <w:rtl/>
              </w:rPr>
              <w:t>-01</w:t>
            </w:r>
          </w:p>
        </w:tc>
      </w:tr>
      <w:tr w:rsidR="001A21DE" w:rsidRPr="00AF220F" w:rsidTr="00AF220F">
        <w:tc>
          <w:tcPr>
            <w:tcW w:w="1950" w:type="dxa"/>
            <w:vMerge w:val="restart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17/03/2017</w:t>
            </w:r>
          </w:p>
        </w:tc>
        <w:tc>
          <w:tcPr>
            <w:tcW w:w="2268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07:00</w:t>
            </w:r>
          </w:p>
        </w:tc>
        <w:tc>
          <w:tcPr>
            <w:tcW w:w="2691" w:type="dxa"/>
            <w:shd w:val="clear" w:color="auto" w:fill="auto"/>
          </w:tcPr>
          <w:p w:rsidR="001A21DE" w:rsidRPr="00AF220F" w:rsidRDefault="001A21DE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فطور الصباح </w:t>
            </w:r>
          </w:p>
        </w:tc>
        <w:tc>
          <w:tcPr>
            <w:tcW w:w="2838" w:type="dxa"/>
            <w:shd w:val="clear" w:color="auto" w:fill="auto"/>
          </w:tcPr>
          <w:p w:rsidR="001A21DE" w:rsidRPr="00AF220F" w:rsidRDefault="001A21DE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إقامة المنصورة</w:t>
            </w:r>
            <w:r w:rsidR="0046472B" w:rsidRPr="00AF220F">
              <w:rPr>
                <w:rFonts w:hint="cs"/>
                <w:b/>
                <w:bCs/>
                <w:sz w:val="32"/>
                <w:szCs w:val="32"/>
                <w:rtl/>
              </w:rPr>
              <w:t>-05</w:t>
            </w:r>
          </w:p>
        </w:tc>
      </w:tr>
      <w:tr w:rsidR="0046472B" w:rsidRPr="00AF220F" w:rsidTr="00AF220F">
        <w:tc>
          <w:tcPr>
            <w:tcW w:w="1950" w:type="dxa"/>
            <w:vMerge/>
            <w:shd w:val="clear" w:color="auto" w:fill="auto"/>
          </w:tcPr>
          <w:p w:rsidR="0046472B" w:rsidRPr="00AF220F" w:rsidRDefault="0046472B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6472B" w:rsidRPr="00AF220F" w:rsidRDefault="0046472B" w:rsidP="00AF220F">
            <w:pPr>
              <w:tabs>
                <w:tab w:val="left" w:pos="3087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>08:00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6472B" w:rsidRPr="00AF220F" w:rsidRDefault="0046472B" w:rsidP="00AF220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220F">
              <w:rPr>
                <w:rFonts w:hint="cs"/>
                <w:b/>
                <w:bCs/>
                <w:sz w:val="32"/>
                <w:szCs w:val="32"/>
                <w:rtl/>
              </w:rPr>
              <w:t xml:space="preserve">عودة المشاركين </w:t>
            </w:r>
          </w:p>
        </w:tc>
      </w:tr>
    </w:tbl>
    <w:p w:rsidR="00EA2F6C" w:rsidRPr="00EA2F6C" w:rsidRDefault="00EA2F6C" w:rsidP="00EA2F6C">
      <w:pPr>
        <w:tabs>
          <w:tab w:val="left" w:pos="3087"/>
        </w:tabs>
        <w:bidi/>
        <w:rPr>
          <w:sz w:val="28"/>
          <w:szCs w:val="28"/>
        </w:rPr>
      </w:pPr>
    </w:p>
    <w:sectPr w:rsidR="00EA2F6C" w:rsidRPr="00EA2F6C" w:rsidSect="00B9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C8" w:rsidRDefault="000E7EC8" w:rsidP="005D0FE8">
      <w:pPr>
        <w:spacing w:after="0" w:line="240" w:lineRule="auto"/>
      </w:pPr>
      <w:r>
        <w:separator/>
      </w:r>
    </w:p>
  </w:endnote>
  <w:endnote w:type="continuationSeparator" w:id="1">
    <w:p w:rsidR="000E7EC8" w:rsidRDefault="000E7EC8" w:rsidP="005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C8" w:rsidRDefault="000E7EC8" w:rsidP="005D0FE8">
      <w:pPr>
        <w:spacing w:after="0" w:line="240" w:lineRule="auto"/>
      </w:pPr>
      <w:r>
        <w:separator/>
      </w:r>
    </w:p>
  </w:footnote>
  <w:footnote w:type="continuationSeparator" w:id="1">
    <w:p w:rsidR="000E7EC8" w:rsidRDefault="000E7EC8" w:rsidP="005D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25A"/>
    <w:multiLevelType w:val="hybridMultilevel"/>
    <w:tmpl w:val="15386D66"/>
    <w:lvl w:ilvl="0" w:tplc="51523F4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FE8"/>
    <w:rsid w:val="000E7EC8"/>
    <w:rsid w:val="001A21DE"/>
    <w:rsid w:val="002A657D"/>
    <w:rsid w:val="00326D0F"/>
    <w:rsid w:val="0046472B"/>
    <w:rsid w:val="004F1EBA"/>
    <w:rsid w:val="005743FB"/>
    <w:rsid w:val="005D0FE8"/>
    <w:rsid w:val="008677AD"/>
    <w:rsid w:val="00A82A5D"/>
    <w:rsid w:val="00AF220F"/>
    <w:rsid w:val="00B970BE"/>
    <w:rsid w:val="00BC6683"/>
    <w:rsid w:val="00E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FE8"/>
  </w:style>
  <w:style w:type="paragraph" w:styleId="Pieddepage">
    <w:name w:val="footer"/>
    <w:basedOn w:val="Normal"/>
    <w:link w:val="PieddepageCar"/>
    <w:uiPriority w:val="99"/>
    <w:semiHidden/>
    <w:unhideWhenUsed/>
    <w:rsid w:val="005D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0FE8"/>
  </w:style>
  <w:style w:type="table" w:styleId="Grilledutableau">
    <w:name w:val="Table Grid"/>
    <w:basedOn w:val="TableauNormal"/>
    <w:uiPriority w:val="59"/>
    <w:rsid w:val="00EA2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D0F"/>
    <w:pPr>
      <w:ind w:left="720"/>
      <w:contextualSpacing/>
    </w:pPr>
  </w:style>
  <w:style w:type="character" w:styleId="Lienhypertexte">
    <w:name w:val="Hyperlink"/>
    <w:uiPriority w:val="99"/>
    <w:unhideWhenUsed/>
    <w:rsid w:val="00326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ria.bagh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6" baseType="variant"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mailto:zakaria.baghli@gmail.com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</cp:lastModifiedBy>
  <cp:revision>2</cp:revision>
  <cp:lastPrinted>2017-02-27T13:25:00Z</cp:lastPrinted>
  <dcterms:created xsi:type="dcterms:W3CDTF">2017-03-01T20:35:00Z</dcterms:created>
  <dcterms:modified xsi:type="dcterms:W3CDTF">2017-03-01T20:35:00Z</dcterms:modified>
</cp:coreProperties>
</file>